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A910" w14:textId="462969C4" w:rsidR="00006A46" w:rsidRPr="00006A46" w:rsidRDefault="00006A46" w:rsidP="009B24FE">
      <w:pPr>
        <w:spacing w:line="360" w:lineRule="auto"/>
        <w:ind w:left="1134" w:right="1200"/>
        <w:jc w:val="both"/>
        <w:rPr>
          <w:rFonts w:ascii="Verdana" w:hAnsi="Verdana" w:cs="Dreaming Outloud Script Pro"/>
          <w:b/>
          <w:bCs/>
          <w:sz w:val="20"/>
          <w:szCs w:val="20"/>
        </w:rPr>
      </w:pPr>
      <w:r w:rsidRPr="00006A46">
        <w:rPr>
          <w:rFonts w:ascii="Verdana" w:hAnsi="Verdana" w:cs="Dreaming Outloud Script Pro"/>
          <w:b/>
          <w:bCs/>
          <w:sz w:val="20"/>
          <w:szCs w:val="20"/>
        </w:rPr>
        <w:t xml:space="preserve">                                  MEIDRIM COMMUNIUTY COUNCIL </w:t>
      </w:r>
      <w:r w:rsidRPr="00006A46">
        <w:rPr>
          <w:rFonts w:ascii="Verdana" w:hAnsi="Verdana"/>
          <w:b/>
          <w:bCs/>
          <w:sz w:val="20"/>
          <w:szCs w:val="20"/>
        </w:rPr>
        <w:t>TRAINING PLAN 202</w:t>
      </w:r>
      <w:r w:rsidR="003F3682">
        <w:rPr>
          <w:rFonts w:ascii="Verdana" w:hAnsi="Verdana"/>
          <w:b/>
          <w:bCs/>
          <w:sz w:val="20"/>
          <w:szCs w:val="20"/>
        </w:rPr>
        <w:t>3</w:t>
      </w:r>
      <w:r w:rsidRPr="00006A46">
        <w:rPr>
          <w:rFonts w:ascii="Verdana" w:hAnsi="Verdana"/>
          <w:b/>
          <w:bCs/>
          <w:sz w:val="20"/>
          <w:szCs w:val="20"/>
        </w:rPr>
        <w:t>-</w:t>
      </w:r>
      <w:r w:rsidR="003E724B">
        <w:rPr>
          <w:rFonts w:ascii="Verdana" w:hAnsi="Verdana"/>
          <w:b/>
          <w:bCs/>
          <w:sz w:val="20"/>
          <w:szCs w:val="20"/>
        </w:rPr>
        <w:t>26</w:t>
      </w:r>
    </w:p>
    <w:p w14:paraId="47E4F216" w14:textId="77777777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20"/>
          <w:szCs w:val="20"/>
        </w:rPr>
      </w:pPr>
    </w:p>
    <w:p w14:paraId="78F84C7F" w14:textId="17E9B873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 xml:space="preserve">The purpose of the training plan is designed to ensure that collectively, </w:t>
      </w:r>
      <w:r>
        <w:rPr>
          <w:rFonts w:ascii="Verdana" w:hAnsi="Verdana"/>
          <w:sz w:val="18"/>
          <w:szCs w:val="18"/>
        </w:rPr>
        <w:t>C</w:t>
      </w:r>
      <w:r w:rsidRPr="00006A46">
        <w:rPr>
          <w:rFonts w:ascii="Verdana" w:hAnsi="Verdana"/>
          <w:sz w:val="18"/>
          <w:szCs w:val="18"/>
        </w:rPr>
        <w:t xml:space="preserve">ouncillors and staff possess the knowledge and awareness </w:t>
      </w:r>
      <w:r>
        <w:rPr>
          <w:rFonts w:ascii="Verdana" w:hAnsi="Verdana"/>
          <w:sz w:val="18"/>
          <w:szCs w:val="18"/>
        </w:rPr>
        <w:t>required</w:t>
      </w:r>
      <w:r w:rsidRPr="00006A46">
        <w:rPr>
          <w:rFonts w:ascii="Verdana" w:hAnsi="Verdana"/>
          <w:sz w:val="18"/>
          <w:szCs w:val="18"/>
        </w:rPr>
        <w:t xml:space="preserve"> for the council to operate effectively.  It is not necessary for all </w:t>
      </w:r>
      <w:r>
        <w:rPr>
          <w:rFonts w:ascii="Verdana" w:hAnsi="Verdana"/>
          <w:sz w:val="18"/>
          <w:szCs w:val="18"/>
        </w:rPr>
        <w:t>C</w:t>
      </w:r>
      <w:r w:rsidRPr="00006A46">
        <w:rPr>
          <w:rFonts w:ascii="Verdana" w:hAnsi="Verdana"/>
          <w:sz w:val="18"/>
          <w:szCs w:val="18"/>
        </w:rPr>
        <w:t>ouncillors and staff to receive the same training and develop the same expertise.</w:t>
      </w:r>
    </w:p>
    <w:p w14:paraId="347E20A1" w14:textId="0B50094F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 xml:space="preserve"> There are </w:t>
      </w:r>
      <w:r>
        <w:rPr>
          <w:rFonts w:ascii="Verdana" w:hAnsi="Verdana"/>
          <w:sz w:val="18"/>
          <w:szCs w:val="18"/>
        </w:rPr>
        <w:t xml:space="preserve">however </w:t>
      </w:r>
      <w:r w:rsidRPr="00006A46">
        <w:rPr>
          <w:rFonts w:ascii="Verdana" w:hAnsi="Verdana"/>
          <w:sz w:val="18"/>
          <w:szCs w:val="18"/>
        </w:rPr>
        <w:t>core areas to address</w:t>
      </w:r>
      <w:r>
        <w:rPr>
          <w:rFonts w:ascii="Verdana" w:hAnsi="Verdana"/>
          <w:sz w:val="18"/>
          <w:szCs w:val="18"/>
        </w:rPr>
        <w:t>,</w:t>
      </w:r>
      <w:r w:rsidRPr="00006A46">
        <w:rPr>
          <w:rFonts w:ascii="Verdana" w:hAnsi="Verdana"/>
          <w:sz w:val="18"/>
          <w:szCs w:val="18"/>
        </w:rPr>
        <w:t xml:space="preserve"> to ensure the council has sufficient skills and understanding.  These are:</w:t>
      </w:r>
    </w:p>
    <w:p w14:paraId="51FC57E5" w14:textId="77777777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</w:p>
    <w:p w14:paraId="65B68C77" w14:textId="65D212F7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 xml:space="preserve"> Basic induction for </w:t>
      </w:r>
      <w:r w:rsidR="00E253F9">
        <w:rPr>
          <w:rFonts w:ascii="Verdana" w:hAnsi="Verdana"/>
          <w:sz w:val="18"/>
          <w:szCs w:val="18"/>
        </w:rPr>
        <w:t>C</w:t>
      </w:r>
      <w:r w:rsidRPr="00006A46">
        <w:rPr>
          <w:rFonts w:ascii="Verdana" w:hAnsi="Verdana"/>
          <w:sz w:val="18"/>
          <w:szCs w:val="18"/>
        </w:rPr>
        <w:t>ouncillors</w:t>
      </w:r>
      <w:r>
        <w:rPr>
          <w:rFonts w:ascii="Verdana" w:hAnsi="Verdana"/>
          <w:sz w:val="18"/>
          <w:szCs w:val="18"/>
        </w:rPr>
        <w:t>.</w:t>
      </w:r>
    </w:p>
    <w:p w14:paraId="2737921D" w14:textId="3B84393B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> The Code of Conduct for members of local authorities in Wales</w:t>
      </w:r>
      <w:r>
        <w:rPr>
          <w:rFonts w:ascii="Verdana" w:hAnsi="Verdana"/>
          <w:sz w:val="18"/>
          <w:szCs w:val="18"/>
        </w:rPr>
        <w:t>.</w:t>
      </w:r>
    </w:p>
    <w:p w14:paraId="19ED370F" w14:textId="21BB7FA0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> Financial management and governance.</w:t>
      </w:r>
    </w:p>
    <w:p w14:paraId="311BE74E" w14:textId="77777777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</w:p>
    <w:p w14:paraId="6B36CB85" w14:textId="30593975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 xml:space="preserve">All </w:t>
      </w:r>
      <w:r>
        <w:rPr>
          <w:rFonts w:ascii="Verdana" w:hAnsi="Verdana"/>
          <w:sz w:val="18"/>
          <w:szCs w:val="18"/>
        </w:rPr>
        <w:t>C</w:t>
      </w:r>
      <w:r w:rsidRPr="00006A46">
        <w:rPr>
          <w:rFonts w:ascii="Verdana" w:hAnsi="Verdana"/>
          <w:sz w:val="18"/>
          <w:szCs w:val="18"/>
        </w:rPr>
        <w:t xml:space="preserve">ouncillors will be offered the opportunity to attend relevant training and development opportunities. One Voice Wales provides a monthly itinerary of </w:t>
      </w:r>
      <w:r>
        <w:rPr>
          <w:rFonts w:ascii="Verdana" w:hAnsi="Verdana"/>
          <w:sz w:val="18"/>
          <w:szCs w:val="18"/>
        </w:rPr>
        <w:t xml:space="preserve">the courses it provides which are circulated accordingly. </w:t>
      </w:r>
      <w:r w:rsidRPr="00006A46">
        <w:rPr>
          <w:rFonts w:ascii="Verdana" w:hAnsi="Verdana"/>
          <w:sz w:val="18"/>
          <w:szCs w:val="18"/>
        </w:rPr>
        <w:t xml:space="preserve">All </w:t>
      </w:r>
      <w:r>
        <w:rPr>
          <w:rFonts w:ascii="Verdana" w:hAnsi="Verdana"/>
          <w:sz w:val="18"/>
          <w:szCs w:val="18"/>
        </w:rPr>
        <w:t>C</w:t>
      </w:r>
      <w:r w:rsidRPr="00006A46">
        <w:rPr>
          <w:rFonts w:ascii="Verdana" w:hAnsi="Verdana"/>
          <w:sz w:val="18"/>
          <w:szCs w:val="18"/>
        </w:rPr>
        <w:t>ouncillors are issued with the most recent version of ‘The Good Councillor’s Guide’ published by Welsh Government and should familiarise themselves with its content.</w:t>
      </w:r>
    </w:p>
    <w:p w14:paraId="17EA5CA9" w14:textId="77777777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</w:p>
    <w:p w14:paraId="42D0C0E5" w14:textId="14F18C0D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>All councillors must undertake Code of Conduct Training at least once during the lifetime of a council (i.e. 5 years from election to election). These courses are provided by One Voice Wales and Carmarthenshire County Council respectively.</w:t>
      </w:r>
    </w:p>
    <w:p w14:paraId="11967B3C" w14:textId="77777777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</w:p>
    <w:p w14:paraId="03D4D40C" w14:textId="3376A4B2" w:rsid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 xml:space="preserve">In determining </w:t>
      </w:r>
      <w:r>
        <w:rPr>
          <w:rFonts w:ascii="Verdana" w:hAnsi="Verdana"/>
          <w:sz w:val="18"/>
          <w:szCs w:val="18"/>
        </w:rPr>
        <w:t>C</w:t>
      </w:r>
      <w:r w:rsidRPr="00006A46">
        <w:rPr>
          <w:rFonts w:ascii="Verdana" w:hAnsi="Verdana"/>
          <w:sz w:val="18"/>
          <w:szCs w:val="18"/>
        </w:rPr>
        <w:t xml:space="preserve">ouncillors’ training priorities an initial training assessment has been made of the essential skills </w:t>
      </w:r>
      <w:r>
        <w:rPr>
          <w:rFonts w:ascii="Verdana" w:hAnsi="Verdana"/>
          <w:sz w:val="18"/>
          <w:szCs w:val="18"/>
        </w:rPr>
        <w:t>required</w:t>
      </w:r>
      <w:r w:rsidRPr="00006A46">
        <w:rPr>
          <w:rFonts w:ascii="Verdana" w:hAnsi="Verdana"/>
          <w:sz w:val="18"/>
          <w:szCs w:val="18"/>
        </w:rPr>
        <w:t xml:space="preserve"> and whether the council feels there is sufficient knowledge and experience </w:t>
      </w:r>
      <w:r>
        <w:rPr>
          <w:rFonts w:ascii="Verdana" w:hAnsi="Verdana"/>
          <w:sz w:val="18"/>
          <w:szCs w:val="18"/>
        </w:rPr>
        <w:t xml:space="preserve">amongst members </w:t>
      </w:r>
      <w:r w:rsidRPr="00006A46">
        <w:rPr>
          <w:rFonts w:ascii="Verdana" w:hAnsi="Verdana"/>
          <w:sz w:val="18"/>
          <w:szCs w:val="18"/>
        </w:rPr>
        <w:t>to operate effectively</w:t>
      </w:r>
      <w:r>
        <w:rPr>
          <w:rFonts w:ascii="Verdana" w:hAnsi="Verdana"/>
          <w:sz w:val="18"/>
          <w:szCs w:val="18"/>
        </w:rPr>
        <w:t>.</w:t>
      </w:r>
      <w:r w:rsidRPr="00006A46">
        <w:rPr>
          <w:rFonts w:ascii="Verdana" w:hAnsi="Verdana"/>
          <w:sz w:val="18"/>
          <w:szCs w:val="18"/>
        </w:rPr>
        <w:t xml:space="preserve"> </w:t>
      </w:r>
      <w:proofErr w:type="gramStart"/>
      <w:r w:rsidRPr="00006A46">
        <w:rPr>
          <w:rFonts w:ascii="Verdana" w:hAnsi="Verdana"/>
          <w:sz w:val="18"/>
          <w:szCs w:val="18"/>
        </w:rPr>
        <w:t>With regard to</w:t>
      </w:r>
      <w:proofErr w:type="gramEnd"/>
      <w:r w:rsidRPr="00006A4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the council Clerk</w:t>
      </w:r>
      <w:r w:rsidRPr="00006A46">
        <w:rPr>
          <w:rFonts w:ascii="Verdana" w:hAnsi="Verdana"/>
          <w:sz w:val="18"/>
          <w:szCs w:val="18"/>
        </w:rPr>
        <w:t xml:space="preserve">, annual performance appraisals identify individual training </w:t>
      </w:r>
      <w:r>
        <w:rPr>
          <w:rFonts w:ascii="Verdana" w:hAnsi="Verdana"/>
          <w:sz w:val="18"/>
          <w:szCs w:val="18"/>
        </w:rPr>
        <w:t xml:space="preserve">requirements and </w:t>
      </w:r>
      <w:r w:rsidRPr="00006A46">
        <w:rPr>
          <w:rFonts w:ascii="Verdana" w:hAnsi="Verdana"/>
          <w:sz w:val="18"/>
          <w:szCs w:val="18"/>
        </w:rPr>
        <w:t>opportunities</w:t>
      </w:r>
      <w:r>
        <w:rPr>
          <w:rFonts w:ascii="Verdana" w:hAnsi="Verdana"/>
          <w:sz w:val="18"/>
          <w:szCs w:val="18"/>
        </w:rPr>
        <w:t>.</w:t>
      </w:r>
    </w:p>
    <w:p w14:paraId="5B55F159" w14:textId="77777777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</w:p>
    <w:p w14:paraId="7FC9A52C" w14:textId="2230D3A0" w:rsidR="00006A46" w:rsidRPr="00006A46" w:rsidRDefault="00006A46" w:rsidP="00006A46">
      <w:pPr>
        <w:spacing w:line="360" w:lineRule="auto"/>
        <w:ind w:left="1134" w:right="633"/>
        <w:jc w:val="both"/>
        <w:rPr>
          <w:rFonts w:ascii="Verdana" w:hAnsi="Verdana"/>
          <w:sz w:val="18"/>
          <w:szCs w:val="18"/>
        </w:rPr>
      </w:pPr>
      <w:r w:rsidRPr="00006A46">
        <w:rPr>
          <w:rFonts w:ascii="Verdana" w:hAnsi="Verdana"/>
          <w:sz w:val="18"/>
          <w:szCs w:val="18"/>
        </w:rPr>
        <w:t>In terms of the council’s training plans these are set out as follows:</w:t>
      </w:r>
    </w:p>
    <w:p w14:paraId="2B38CD7E" w14:textId="77777777" w:rsidR="00006A46" w:rsidRPr="00006A46" w:rsidRDefault="00006A46" w:rsidP="00006A46">
      <w:pPr>
        <w:spacing w:line="360" w:lineRule="auto"/>
        <w:ind w:left="-142" w:hanging="11"/>
        <w:rPr>
          <w:rFonts w:ascii="Verdana" w:hAnsi="Verdana"/>
          <w:b/>
          <w:bCs/>
          <w:sz w:val="18"/>
          <w:szCs w:val="18"/>
        </w:rPr>
      </w:pPr>
    </w:p>
    <w:p w14:paraId="784BF729" w14:textId="77777777" w:rsidR="00006A46" w:rsidRPr="00006A46" w:rsidRDefault="00006A46" w:rsidP="00006A46">
      <w:pPr>
        <w:spacing w:line="360" w:lineRule="auto"/>
        <w:ind w:left="-142" w:hanging="11"/>
        <w:rPr>
          <w:rFonts w:ascii="Verdana" w:hAnsi="Verdana"/>
          <w:b/>
          <w:bCs/>
          <w:sz w:val="18"/>
          <w:szCs w:val="18"/>
        </w:rPr>
      </w:pPr>
    </w:p>
    <w:p w14:paraId="03EB6FF3" w14:textId="77777777" w:rsidR="00006A46" w:rsidRDefault="00006A46" w:rsidP="00006A46">
      <w:pPr>
        <w:spacing w:line="360" w:lineRule="auto"/>
        <w:ind w:left="-142" w:hanging="11"/>
        <w:rPr>
          <w:rFonts w:ascii="Verdana" w:hAnsi="Verdana"/>
          <w:b/>
          <w:bCs/>
          <w:sz w:val="18"/>
          <w:szCs w:val="18"/>
        </w:rPr>
      </w:pPr>
    </w:p>
    <w:p w14:paraId="7DF0F8B4" w14:textId="77777777" w:rsidR="00006A46" w:rsidRDefault="00006A46" w:rsidP="00006A46">
      <w:pPr>
        <w:spacing w:line="360" w:lineRule="auto"/>
        <w:ind w:left="-142" w:hanging="11"/>
        <w:rPr>
          <w:rFonts w:ascii="Verdana" w:hAnsi="Verdana"/>
          <w:b/>
          <w:bCs/>
          <w:sz w:val="18"/>
          <w:szCs w:val="18"/>
        </w:rPr>
      </w:pPr>
    </w:p>
    <w:p w14:paraId="35ED285E" w14:textId="77777777" w:rsidR="00006A46" w:rsidRDefault="00006A46" w:rsidP="00006A46">
      <w:pPr>
        <w:spacing w:line="360" w:lineRule="auto"/>
        <w:ind w:left="-142" w:hanging="11"/>
        <w:rPr>
          <w:rFonts w:ascii="Verdana" w:hAnsi="Verdana"/>
          <w:b/>
          <w:bCs/>
          <w:sz w:val="18"/>
          <w:szCs w:val="18"/>
        </w:rPr>
      </w:pPr>
    </w:p>
    <w:p w14:paraId="78D805F9" w14:textId="2081FDAA" w:rsidR="00AD220F" w:rsidRPr="00006A46" w:rsidRDefault="00AD220F" w:rsidP="00006A46">
      <w:pPr>
        <w:spacing w:line="360" w:lineRule="auto"/>
        <w:ind w:left="-142" w:hanging="11"/>
        <w:rPr>
          <w:rFonts w:ascii="Verdana" w:hAnsi="Verdana"/>
          <w:b/>
          <w:bCs/>
          <w:sz w:val="18"/>
          <w:szCs w:val="18"/>
        </w:rPr>
      </w:pPr>
      <w:r w:rsidRPr="00006A46">
        <w:rPr>
          <w:rFonts w:ascii="Verdana" w:hAnsi="Verdana"/>
          <w:b/>
          <w:bCs/>
          <w:sz w:val="18"/>
          <w:szCs w:val="18"/>
        </w:rPr>
        <w:t>PROGRAMMING AND ESTIMATED COST OF TRAINING</w:t>
      </w:r>
      <w:r w:rsidR="00AC7A29" w:rsidRPr="00006A46">
        <w:rPr>
          <w:rFonts w:ascii="Verdana" w:hAnsi="Verdana"/>
          <w:b/>
          <w:bCs/>
          <w:sz w:val="18"/>
          <w:szCs w:val="18"/>
        </w:rPr>
        <w:t xml:space="preserve"> FOR MEIDRIM COMMUNITY COUNCIL</w:t>
      </w:r>
    </w:p>
    <w:p w14:paraId="126A26D5" w14:textId="77777777" w:rsidR="00AD220F" w:rsidRPr="00006A46" w:rsidRDefault="00AD220F" w:rsidP="00AD220F">
      <w:pPr>
        <w:spacing w:line="360" w:lineRule="auto"/>
        <w:ind w:left="-142" w:hanging="11"/>
        <w:rPr>
          <w:rFonts w:ascii="Verdana" w:hAnsi="Verdana"/>
          <w:b/>
          <w:bCs/>
          <w:sz w:val="18"/>
          <w:szCs w:val="18"/>
        </w:rPr>
      </w:pPr>
    </w:p>
    <w:tbl>
      <w:tblPr>
        <w:tblStyle w:val="TableGrid"/>
        <w:tblW w:w="1589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1560"/>
        <w:gridCol w:w="1390"/>
        <w:gridCol w:w="1303"/>
        <w:gridCol w:w="1276"/>
        <w:gridCol w:w="1275"/>
        <w:gridCol w:w="4132"/>
      </w:tblGrid>
      <w:tr w:rsidR="00AD220F" w:rsidRPr="00006A46" w14:paraId="737ED6BC" w14:textId="77777777" w:rsidTr="0061367C">
        <w:tc>
          <w:tcPr>
            <w:tcW w:w="3120" w:type="dxa"/>
            <w:shd w:val="clear" w:color="auto" w:fill="BFBFBF" w:themeFill="background1" w:themeFillShade="BF"/>
          </w:tcPr>
          <w:p w14:paraId="0D607925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Courses Identified as Needed (Title)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9144A05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Role to which they relate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A6889E5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2022/23</w:t>
            </w:r>
          </w:p>
          <w:p w14:paraId="077ED523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Est Cost and No. of Courses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14:paraId="27C34302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2023/24</w:t>
            </w:r>
          </w:p>
          <w:p w14:paraId="08EE6C69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Est Cost</w:t>
            </w:r>
          </w:p>
          <w:p w14:paraId="3DC1B2F7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and No. of Courses</w:t>
            </w:r>
          </w:p>
        </w:tc>
        <w:tc>
          <w:tcPr>
            <w:tcW w:w="1303" w:type="dxa"/>
            <w:shd w:val="clear" w:color="auto" w:fill="BFBFBF" w:themeFill="background1" w:themeFillShade="BF"/>
          </w:tcPr>
          <w:p w14:paraId="4AFB77C2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2024/25</w:t>
            </w:r>
          </w:p>
          <w:p w14:paraId="2C2E3900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Est Cost</w:t>
            </w:r>
          </w:p>
          <w:p w14:paraId="044D8195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and No. of courses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C70D6AB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2025/26</w:t>
            </w:r>
          </w:p>
          <w:p w14:paraId="7FE83808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Est Cost</w:t>
            </w:r>
          </w:p>
          <w:p w14:paraId="0ABA89EA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and No. of courses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14984FD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2026/27</w:t>
            </w:r>
          </w:p>
          <w:p w14:paraId="6C7FB37A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Est Cost</w:t>
            </w:r>
          </w:p>
          <w:p w14:paraId="7A1539CA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and No. of courses</w:t>
            </w:r>
          </w:p>
        </w:tc>
        <w:tc>
          <w:tcPr>
            <w:tcW w:w="4132" w:type="dxa"/>
            <w:shd w:val="clear" w:color="auto" w:fill="BFBFBF" w:themeFill="background1" w:themeFillShade="BF"/>
          </w:tcPr>
          <w:p w14:paraId="1B56FEEF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A46">
              <w:rPr>
                <w:rFonts w:ascii="Verdana" w:hAnsi="Verdana"/>
                <w:b/>
                <w:bCs/>
                <w:sz w:val="18"/>
                <w:szCs w:val="18"/>
              </w:rPr>
              <w:t>Comments</w:t>
            </w:r>
          </w:p>
        </w:tc>
      </w:tr>
      <w:tr w:rsidR="00AD220F" w:rsidRPr="00006A46" w14:paraId="2BBA6B31" w14:textId="77777777" w:rsidTr="0061367C">
        <w:tc>
          <w:tcPr>
            <w:tcW w:w="3120" w:type="dxa"/>
          </w:tcPr>
          <w:p w14:paraId="6400E82D" w14:textId="765BDE23" w:rsidR="00AD220F" w:rsidRPr="00006A46" w:rsidRDefault="00996B6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bookmarkStart w:id="0" w:name="_Hlk112332063"/>
            <w:r w:rsidRPr="00006A46">
              <w:rPr>
                <w:rFonts w:ascii="Verdana" w:hAnsi="Verdana"/>
                <w:sz w:val="18"/>
                <w:szCs w:val="18"/>
              </w:rPr>
              <w:t xml:space="preserve">Conduct code </w:t>
            </w:r>
          </w:p>
        </w:tc>
        <w:tc>
          <w:tcPr>
            <w:tcW w:w="1842" w:type="dxa"/>
          </w:tcPr>
          <w:p w14:paraId="11D7E62F" w14:textId="400A659A" w:rsidR="00AD220F" w:rsidRPr="00006A46" w:rsidRDefault="00996B6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Councillor</w:t>
            </w:r>
            <w:r w:rsidR="00AC7A29" w:rsidRPr="00006A46">
              <w:rPr>
                <w:rFonts w:ascii="Verdana" w:hAnsi="Verdana"/>
                <w:sz w:val="18"/>
                <w:szCs w:val="18"/>
              </w:rPr>
              <w:t>s</w:t>
            </w:r>
            <w:r w:rsidR="0061367C" w:rsidRPr="00006A46">
              <w:rPr>
                <w:rFonts w:ascii="Verdana" w:hAnsi="Verdana"/>
                <w:sz w:val="18"/>
                <w:szCs w:val="18"/>
              </w:rPr>
              <w:t>/Clerk</w:t>
            </w:r>
          </w:p>
        </w:tc>
        <w:tc>
          <w:tcPr>
            <w:tcW w:w="1560" w:type="dxa"/>
          </w:tcPr>
          <w:p w14:paraId="22A658C4" w14:textId="509B4F3D" w:rsidR="00AD220F" w:rsidRPr="00006A46" w:rsidRDefault="00232B58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Free course</w:t>
            </w:r>
          </w:p>
        </w:tc>
        <w:tc>
          <w:tcPr>
            <w:tcW w:w="1390" w:type="dxa"/>
          </w:tcPr>
          <w:p w14:paraId="62A819D0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65F32CC2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08F368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6EA9F6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7F7AF949" w14:textId="713BC5AD" w:rsidR="00AD220F" w:rsidRPr="00006A46" w:rsidRDefault="0009001B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Chair and Clerk </w:t>
            </w:r>
            <w:r w:rsidR="0061367C" w:rsidRPr="00006A46">
              <w:rPr>
                <w:rFonts w:ascii="Verdana" w:hAnsi="Verdana"/>
                <w:sz w:val="18"/>
                <w:szCs w:val="18"/>
              </w:rPr>
              <w:t>attended July 2022</w:t>
            </w:r>
          </w:p>
        </w:tc>
      </w:tr>
      <w:tr w:rsidR="00AD220F" w:rsidRPr="00006A46" w14:paraId="2574FA7F" w14:textId="77777777" w:rsidTr="0061367C">
        <w:tc>
          <w:tcPr>
            <w:tcW w:w="3120" w:type="dxa"/>
          </w:tcPr>
          <w:p w14:paraId="29AF1271" w14:textId="276475BF" w:rsidR="00AD220F" w:rsidRPr="00006A46" w:rsidRDefault="001C0261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Council as an employer</w:t>
            </w:r>
          </w:p>
        </w:tc>
        <w:tc>
          <w:tcPr>
            <w:tcW w:w="1842" w:type="dxa"/>
          </w:tcPr>
          <w:p w14:paraId="3C633226" w14:textId="4B55D33C" w:rsidR="00AD220F" w:rsidRPr="00006A46" w:rsidRDefault="00AC7A29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Vice Chair</w:t>
            </w:r>
          </w:p>
        </w:tc>
        <w:tc>
          <w:tcPr>
            <w:tcW w:w="1560" w:type="dxa"/>
          </w:tcPr>
          <w:p w14:paraId="44879F04" w14:textId="70470469" w:rsidR="00AD220F" w:rsidRPr="00006A46" w:rsidRDefault="0009001B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Free course</w:t>
            </w:r>
          </w:p>
        </w:tc>
        <w:tc>
          <w:tcPr>
            <w:tcW w:w="1390" w:type="dxa"/>
          </w:tcPr>
          <w:p w14:paraId="21EC33AC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D871171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B51296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96EC1E" w14:textId="77777777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6AED1CC1" w14:textId="7769A686" w:rsidR="00AD220F" w:rsidRPr="00006A46" w:rsidRDefault="00AD220F" w:rsidP="00C67CA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066496" w:rsidRPr="00006A46" w14:paraId="7101A6B8" w14:textId="77777777" w:rsidTr="0061367C">
        <w:tc>
          <w:tcPr>
            <w:tcW w:w="3120" w:type="dxa"/>
          </w:tcPr>
          <w:p w14:paraId="13BAA0A6" w14:textId="76736904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Chairing skills</w:t>
            </w:r>
          </w:p>
        </w:tc>
        <w:tc>
          <w:tcPr>
            <w:tcW w:w="1842" w:type="dxa"/>
          </w:tcPr>
          <w:p w14:paraId="79B1B0DB" w14:textId="0A38CC83" w:rsidR="00066496" w:rsidRPr="00006A46" w:rsidRDefault="00AC7A29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Chair/Vice Chair</w:t>
            </w:r>
          </w:p>
        </w:tc>
        <w:tc>
          <w:tcPr>
            <w:tcW w:w="1560" w:type="dxa"/>
          </w:tcPr>
          <w:p w14:paraId="30DAB660" w14:textId="5CACC954" w:rsidR="00066496" w:rsidRPr="00006A46" w:rsidRDefault="0009001B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1 @ £35</w:t>
            </w:r>
          </w:p>
        </w:tc>
        <w:tc>
          <w:tcPr>
            <w:tcW w:w="1390" w:type="dxa"/>
          </w:tcPr>
          <w:p w14:paraId="51933B3E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854A679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83277C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8E6402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7D9FA81F" w14:textId="2B264E0E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66496" w:rsidRPr="00006A46" w14:paraId="1DB8C99C" w14:textId="77777777" w:rsidTr="0061367C">
        <w:tc>
          <w:tcPr>
            <w:tcW w:w="3120" w:type="dxa"/>
          </w:tcPr>
          <w:p w14:paraId="6765CB9D" w14:textId="154E66E3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 xml:space="preserve">Community involvement </w:t>
            </w:r>
          </w:p>
        </w:tc>
        <w:tc>
          <w:tcPr>
            <w:tcW w:w="1842" w:type="dxa"/>
          </w:tcPr>
          <w:p w14:paraId="47414018" w14:textId="7700A9A2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</w:t>
            </w:r>
            <w:r w:rsidR="00AC7A29" w:rsidRPr="00006A46">
              <w:rPr>
                <w:rFonts w:ascii="Verdana" w:hAnsi="Verdana"/>
                <w:sz w:val="18"/>
                <w:szCs w:val="18"/>
              </w:rPr>
              <w:t>hair</w:t>
            </w:r>
          </w:p>
        </w:tc>
        <w:tc>
          <w:tcPr>
            <w:tcW w:w="1560" w:type="dxa"/>
          </w:tcPr>
          <w:p w14:paraId="2D44AE70" w14:textId="4183C6AD" w:rsidR="00066496" w:rsidRPr="00006A46" w:rsidRDefault="0009001B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1 @ £35</w:t>
            </w:r>
          </w:p>
        </w:tc>
        <w:tc>
          <w:tcPr>
            <w:tcW w:w="1390" w:type="dxa"/>
          </w:tcPr>
          <w:p w14:paraId="3EE4D0BC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6B28922A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7C353F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135939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5752C768" w14:textId="778D2DCC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66496" w:rsidRPr="00006A46" w14:paraId="4D8AFB8A" w14:textId="77777777" w:rsidTr="0061367C">
        <w:tc>
          <w:tcPr>
            <w:tcW w:w="3120" w:type="dxa"/>
          </w:tcPr>
          <w:p w14:paraId="551B1D91" w14:textId="0A3519EA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Community planning</w:t>
            </w:r>
          </w:p>
        </w:tc>
        <w:tc>
          <w:tcPr>
            <w:tcW w:w="1842" w:type="dxa"/>
          </w:tcPr>
          <w:p w14:paraId="0C4A30DA" w14:textId="35590496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</w:t>
            </w:r>
            <w:r w:rsidR="00AC7A29" w:rsidRPr="00006A46">
              <w:rPr>
                <w:rFonts w:ascii="Verdana" w:hAnsi="Verdana"/>
                <w:sz w:val="18"/>
                <w:szCs w:val="18"/>
              </w:rPr>
              <w:t>hair</w:t>
            </w:r>
          </w:p>
        </w:tc>
        <w:tc>
          <w:tcPr>
            <w:tcW w:w="1560" w:type="dxa"/>
          </w:tcPr>
          <w:p w14:paraId="1540C143" w14:textId="6EC48A61" w:rsidR="00066496" w:rsidRPr="00006A46" w:rsidRDefault="0009001B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1 @ £35</w:t>
            </w:r>
          </w:p>
        </w:tc>
        <w:tc>
          <w:tcPr>
            <w:tcW w:w="1390" w:type="dxa"/>
          </w:tcPr>
          <w:p w14:paraId="7042E54E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63C37E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F90D0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7365D0" w14:textId="77777777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0415A5EC" w14:textId="7E22EC95" w:rsidR="00066496" w:rsidRPr="00006A46" w:rsidRDefault="00066496" w:rsidP="0006649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001B" w:rsidRPr="00006A46" w14:paraId="4BCBAC01" w14:textId="77777777" w:rsidTr="0061367C">
        <w:tc>
          <w:tcPr>
            <w:tcW w:w="3120" w:type="dxa"/>
          </w:tcPr>
          <w:p w14:paraId="67E0CECC" w14:textId="00EC62E5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Council meeting</w:t>
            </w:r>
          </w:p>
        </w:tc>
        <w:tc>
          <w:tcPr>
            <w:tcW w:w="1842" w:type="dxa"/>
          </w:tcPr>
          <w:p w14:paraId="366A5701" w14:textId="6745F264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Councillors</w:t>
            </w:r>
          </w:p>
        </w:tc>
        <w:tc>
          <w:tcPr>
            <w:tcW w:w="1560" w:type="dxa"/>
          </w:tcPr>
          <w:p w14:paraId="2898949C" w14:textId="287BC999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35660">
              <w:rPr>
                <w:rFonts w:ascii="Verdana" w:hAnsi="Verdana"/>
                <w:sz w:val="18"/>
                <w:szCs w:val="18"/>
              </w:rPr>
              <w:t>1 @ £35</w:t>
            </w:r>
          </w:p>
        </w:tc>
        <w:tc>
          <w:tcPr>
            <w:tcW w:w="1390" w:type="dxa"/>
          </w:tcPr>
          <w:p w14:paraId="0089F6F3" w14:textId="77777777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47D36653" w14:textId="77777777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951C7" w14:textId="77777777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92F325" w14:textId="77777777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5486A097" w14:textId="4B49CDC2" w:rsidR="0009001B" w:rsidRPr="00006A46" w:rsidRDefault="00284438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Clerk attended Feb 2023</w:t>
            </w:r>
          </w:p>
        </w:tc>
      </w:tr>
      <w:tr w:rsidR="0009001B" w:rsidRPr="00006A46" w14:paraId="3CDE0F8F" w14:textId="77777777" w:rsidTr="0061367C">
        <w:tc>
          <w:tcPr>
            <w:tcW w:w="3120" w:type="dxa"/>
          </w:tcPr>
          <w:p w14:paraId="5F927276" w14:textId="6C5AD703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Induction</w:t>
            </w:r>
          </w:p>
        </w:tc>
        <w:tc>
          <w:tcPr>
            <w:tcW w:w="1842" w:type="dxa"/>
          </w:tcPr>
          <w:p w14:paraId="103DF961" w14:textId="2227ADDE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Councillors</w:t>
            </w:r>
          </w:p>
        </w:tc>
        <w:tc>
          <w:tcPr>
            <w:tcW w:w="1560" w:type="dxa"/>
          </w:tcPr>
          <w:p w14:paraId="3494AFEB" w14:textId="2FF1B63E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35660">
              <w:rPr>
                <w:rFonts w:ascii="Verdana" w:hAnsi="Verdana"/>
                <w:sz w:val="18"/>
                <w:szCs w:val="18"/>
              </w:rPr>
              <w:t>1 @ £35</w:t>
            </w:r>
          </w:p>
        </w:tc>
        <w:tc>
          <w:tcPr>
            <w:tcW w:w="1390" w:type="dxa"/>
          </w:tcPr>
          <w:p w14:paraId="472D8E42" w14:textId="77777777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9B7432F" w14:textId="77777777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99274F" w14:textId="77777777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85D53E" w14:textId="77777777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355299AB" w14:textId="1A5666E8" w:rsidR="0009001B" w:rsidRPr="00006A46" w:rsidRDefault="0009001B" w:rsidP="0009001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32B58" w:rsidRPr="00006A46" w14:paraId="6A3F70FF" w14:textId="77777777" w:rsidTr="0061367C">
        <w:tc>
          <w:tcPr>
            <w:tcW w:w="3120" w:type="dxa"/>
          </w:tcPr>
          <w:p w14:paraId="03794E7B" w14:textId="1D725022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The Council</w:t>
            </w:r>
          </w:p>
        </w:tc>
        <w:tc>
          <w:tcPr>
            <w:tcW w:w="1842" w:type="dxa"/>
          </w:tcPr>
          <w:p w14:paraId="5FC478E8" w14:textId="4578ED23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Councillors</w:t>
            </w:r>
          </w:p>
        </w:tc>
        <w:tc>
          <w:tcPr>
            <w:tcW w:w="1560" w:type="dxa"/>
          </w:tcPr>
          <w:p w14:paraId="0F5F4D47" w14:textId="4B2E27D0" w:rsidR="00232B58" w:rsidRPr="00B35660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35660">
              <w:rPr>
                <w:rFonts w:ascii="Verdana" w:hAnsi="Verdana"/>
                <w:sz w:val="18"/>
                <w:szCs w:val="18"/>
              </w:rPr>
              <w:t>1 @ £35</w:t>
            </w:r>
          </w:p>
        </w:tc>
        <w:tc>
          <w:tcPr>
            <w:tcW w:w="1390" w:type="dxa"/>
          </w:tcPr>
          <w:p w14:paraId="56244CF9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49A9BE6E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FB50DD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59EC07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0FC095CC" w14:textId="382BCCF6" w:rsidR="00232B58" w:rsidRPr="00006A46" w:rsidRDefault="0028443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Clerk attended Feb 2023</w:t>
            </w:r>
          </w:p>
        </w:tc>
      </w:tr>
      <w:tr w:rsidR="00232B58" w:rsidRPr="00006A46" w14:paraId="07FEEDF8" w14:textId="77777777" w:rsidTr="0061367C">
        <w:tc>
          <w:tcPr>
            <w:tcW w:w="3120" w:type="dxa"/>
          </w:tcPr>
          <w:p w14:paraId="2E07C401" w14:textId="27A57A3F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Planning system</w:t>
            </w:r>
          </w:p>
        </w:tc>
        <w:tc>
          <w:tcPr>
            <w:tcW w:w="1842" w:type="dxa"/>
          </w:tcPr>
          <w:p w14:paraId="7AF73925" w14:textId="6D5ECB0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Clerk</w:t>
            </w:r>
          </w:p>
        </w:tc>
        <w:tc>
          <w:tcPr>
            <w:tcW w:w="1560" w:type="dxa"/>
          </w:tcPr>
          <w:p w14:paraId="79583806" w14:textId="6088495B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Free</w:t>
            </w:r>
          </w:p>
        </w:tc>
        <w:tc>
          <w:tcPr>
            <w:tcW w:w="1390" w:type="dxa"/>
          </w:tcPr>
          <w:p w14:paraId="486A3A7C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E528E13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213F60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8922DD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560B3BB8" w14:textId="1E3C5169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Clerk attended Nov 2022</w:t>
            </w:r>
          </w:p>
        </w:tc>
      </w:tr>
      <w:tr w:rsidR="00232B58" w:rsidRPr="00006A46" w14:paraId="40436520" w14:textId="77777777" w:rsidTr="0061367C">
        <w:tc>
          <w:tcPr>
            <w:tcW w:w="3120" w:type="dxa"/>
          </w:tcPr>
          <w:p w14:paraId="59FBFAB0" w14:textId="61B8D0DF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Local government finance basic</w:t>
            </w:r>
          </w:p>
        </w:tc>
        <w:tc>
          <w:tcPr>
            <w:tcW w:w="1842" w:type="dxa"/>
          </w:tcPr>
          <w:p w14:paraId="32CD2999" w14:textId="0B7C7A6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Clerk</w:t>
            </w:r>
          </w:p>
        </w:tc>
        <w:tc>
          <w:tcPr>
            <w:tcW w:w="1560" w:type="dxa"/>
          </w:tcPr>
          <w:p w14:paraId="03C1AF7F" w14:textId="52B299DE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1 @ £35</w:t>
            </w:r>
          </w:p>
        </w:tc>
        <w:tc>
          <w:tcPr>
            <w:tcW w:w="1390" w:type="dxa"/>
          </w:tcPr>
          <w:p w14:paraId="3876579B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2F0B9F30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6D205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140500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48109C27" w14:textId="718C7868" w:rsidR="00232B58" w:rsidRPr="00006A46" w:rsidRDefault="0028443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Clerk attended March 2023</w:t>
            </w:r>
          </w:p>
        </w:tc>
      </w:tr>
      <w:tr w:rsidR="00232B58" w:rsidRPr="00006A46" w14:paraId="5AFB4CD1" w14:textId="77777777" w:rsidTr="0061367C">
        <w:tc>
          <w:tcPr>
            <w:tcW w:w="3120" w:type="dxa"/>
          </w:tcPr>
          <w:p w14:paraId="748B581C" w14:textId="04883F56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 xml:space="preserve">Local government finance advanced </w:t>
            </w:r>
          </w:p>
        </w:tc>
        <w:tc>
          <w:tcPr>
            <w:tcW w:w="1842" w:type="dxa"/>
          </w:tcPr>
          <w:p w14:paraId="20C0220F" w14:textId="503EBF48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Clerk</w:t>
            </w:r>
          </w:p>
        </w:tc>
        <w:tc>
          <w:tcPr>
            <w:tcW w:w="1560" w:type="dxa"/>
          </w:tcPr>
          <w:p w14:paraId="05E764E8" w14:textId="467C3AF1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1 @ £35</w:t>
            </w:r>
          </w:p>
        </w:tc>
        <w:tc>
          <w:tcPr>
            <w:tcW w:w="1390" w:type="dxa"/>
          </w:tcPr>
          <w:p w14:paraId="1916C863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A1248F9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86251D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4AAD44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26E5DA7A" w14:textId="3AA2A2BC" w:rsidR="00232B58" w:rsidRPr="00006A46" w:rsidRDefault="0028443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Clerk attended March 202</w:t>
            </w:r>
            <w:r w:rsidR="004F72C7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232B58" w:rsidRPr="00006A46" w14:paraId="7216A717" w14:textId="77777777" w:rsidTr="0061367C">
        <w:tc>
          <w:tcPr>
            <w:tcW w:w="3120" w:type="dxa"/>
          </w:tcPr>
          <w:p w14:paraId="75BEC73D" w14:textId="319D432E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ILCA</w:t>
            </w:r>
          </w:p>
        </w:tc>
        <w:tc>
          <w:tcPr>
            <w:tcW w:w="1842" w:type="dxa"/>
          </w:tcPr>
          <w:p w14:paraId="32EE5CC8" w14:textId="642D8DAE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Clerk</w:t>
            </w:r>
          </w:p>
        </w:tc>
        <w:tc>
          <w:tcPr>
            <w:tcW w:w="1560" w:type="dxa"/>
          </w:tcPr>
          <w:p w14:paraId="7D6A349A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14:paraId="6E70F0E1" w14:textId="34A31132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06A46">
              <w:rPr>
                <w:rFonts w:ascii="Verdana" w:hAnsi="Verdana"/>
                <w:sz w:val="18"/>
                <w:szCs w:val="18"/>
              </w:rPr>
              <w:t>1 @ £120 plus VAT</w:t>
            </w:r>
          </w:p>
        </w:tc>
        <w:tc>
          <w:tcPr>
            <w:tcW w:w="1303" w:type="dxa"/>
          </w:tcPr>
          <w:p w14:paraId="7DD5C82B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D1123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371467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58167F18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32B58" w:rsidRPr="00006A46" w14:paraId="02402AD3" w14:textId="77777777" w:rsidTr="0061367C">
        <w:tc>
          <w:tcPr>
            <w:tcW w:w="3120" w:type="dxa"/>
          </w:tcPr>
          <w:p w14:paraId="6A15025B" w14:textId="6BFC8222" w:rsidR="00232B58" w:rsidRPr="00006A46" w:rsidRDefault="00A71C12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Community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Speedwatch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seminar</w:t>
            </w:r>
          </w:p>
        </w:tc>
        <w:tc>
          <w:tcPr>
            <w:tcW w:w="1842" w:type="dxa"/>
          </w:tcPr>
          <w:p w14:paraId="43085791" w14:textId="21F4BEC7" w:rsidR="00232B58" w:rsidRPr="00006A46" w:rsidRDefault="00A71C12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Councillor/Clerk</w:t>
            </w:r>
          </w:p>
        </w:tc>
        <w:tc>
          <w:tcPr>
            <w:tcW w:w="1560" w:type="dxa"/>
          </w:tcPr>
          <w:p w14:paraId="32142ED7" w14:textId="7D9520EC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14:paraId="4B55CDCA" w14:textId="5D2F2FD5" w:rsidR="00232B58" w:rsidRPr="00006A46" w:rsidRDefault="00A71C12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Free course</w:t>
            </w:r>
          </w:p>
        </w:tc>
        <w:tc>
          <w:tcPr>
            <w:tcW w:w="1303" w:type="dxa"/>
          </w:tcPr>
          <w:p w14:paraId="35C49680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E775A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C5A324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5110880D" w14:textId="2D8B65E3" w:rsidR="00232B58" w:rsidRPr="00006A46" w:rsidRDefault="007D4A21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D4A21">
              <w:rPr>
                <w:rFonts w:ascii="Verdana" w:hAnsi="Verdana"/>
                <w:sz w:val="18"/>
                <w:szCs w:val="18"/>
              </w:rPr>
              <w:t xml:space="preserve">Cllr Gadd and Clerk </w:t>
            </w:r>
            <w:r w:rsidR="00A71C12" w:rsidRPr="007D4A21">
              <w:rPr>
                <w:rFonts w:ascii="Verdana" w:hAnsi="Verdana"/>
                <w:sz w:val="18"/>
                <w:szCs w:val="18"/>
              </w:rPr>
              <w:t>8</w:t>
            </w:r>
            <w:r w:rsidR="00A71C12" w:rsidRPr="007D4A21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A71C12" w:rsidRPr="007D4A21">
              <w:rPr>
                <w:rFonts w:ascii="Verdana" w:hAnsi="Verdana"/>
                <w:sz w:val="18"/>
                <w:szCs w:val="18"/>
              </w:rPr>
              <w:t xml:space="preserve"> Feb 2024</w:t>
            </w:r>
          </w:p>
        </w:tc>
      </w:tr>
      <w:tr w:rsidR="00232B58" w:rsidRPr="00006A46" w14:paraId="0922189B" w14:textId="77777777" w:rsidTr="0061367C">
        <w:tc>
          <w:tcPr>
            <w:tcW w:w="3120" w:type="dxa"/>
          </w:tcPr>
          <w:p w14:paraId="72B79ACB" w14:textId="57458E50" w:rsidR="00232B58" w:rsidRPr="00006A46" w:rsidRDefault="002F4DC5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Governance toolkit</w:t>
            </w:r>
          </w:p>
        </w:tc>
        <w:tc>
          <w:tcPr>
            <w:tcW w:w="1842" w:type="dxa"/>
          </w:tcPr>
          <w:p w14:paraId="08BA5C28" w14:textId="4F08A08D" w:rsidR="00232B58" w:rsidRPr="00006A46" w:rsidRDefault="002F4DC5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Clerk</w:t>
            </w:r>
          </w:p>
        </w:tc>
        <w:tc>
          <w:tcPr>
            <w:tcW w:w="1560" w:type="dxa"/>
          </w:tcPr>
          <w:p w14:paraId="706E1F0E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14:paraId="4BAA4296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DC960E9" w14:textId="2CFA31DC" w:rsidR="00232B58" w:rsidRPr="00006A46" w:rsidRDefault="002F4DC5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£40</w:t>
            </w:r>
          </w:p>
        </w:tc>
        <w:tc>
          <w:tcPr>
            <w:tcW w:w="1276" w:type="dxa"/>
          </w:tcPr>
          <w:p w14:paraId="1197C47B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596380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2E4ADD8C" w14:textId="54BBA70F" w:rsidR="00232B58" w:rsidRPr="00006A46" w:rsidRDefault="002F4DC5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Clerk attended Sept 2024</w:t>
            </w:r>
          </w:p>
        </w:tc>
      </w:tr>
      <w:tr w:rsidR="00232B58" w:rsidRPr="00006A46" w14:paraId="420C8CE8" w14:textId="77777777" w:rsidTr="0061367C">
        <w:tc>
          <w:tcPr>
            <w:tcW w:w="3120" w:type="dxa"/>
          </w:tcPr>
          <w:p w14:paraId="7C16B67D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E63E4DB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4F5A62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dxa"/>
          </w:tcPr>
          <w:p w14:paraId="644B3D9D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5878BF9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11A46D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DDC2B0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</w:tcPr>
          <w:p w14:paraId="4582B2A7" w14:textId="77777777" w:rsidR="00232B58" w:rsidRPr="00006A46" w:rsidRDefault="00232B58" w:rsidP="00232B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528778" w14:textId="77777777" w:rsidR="00FD1EB7" w:rsidRPr="00006A46" w:rsidRDefault="00FD1EB7" w:rsidP="00AD220F">
      <w:pPr>
        <w:jc w:val="both"/>
        <w:rPr>
          <w:rFonts w:ascii="Verdana" w:hAnsi="Verdana"/>
          <w:sz w:val="18"/>
          <w:szCs w:val="18"/>
        </w:rPr>
      </w:pPr>
    </w:p>
    <w:sectPr w:rsidR="00FD1EB7" w:rsidRPr="00006A46" w:rsidSect="00FD58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0F"/>
    <w:rsid w:val="00006A46"/>
    <w:rsid w:val="00066496"/>
    <w:rsid w:val="0009001B"/>
    <w:rsid w:val="001C0261"/>
    <w:rsid w:val="00232B58"/>
    <w:rsid w:val="00284438"/>
    <w:rsid w:val="002F4DC5"/>
    <w:rsid w:val="003849C9"/>
    <w:rsid w:val="003E724B"/>
    <w:rsid w:val="003F3682"/>
    <w:rsid w:val="004F72C7"/>
    <w:rsid w:val="00591E61"/>
    <w:rsid w:val="0061367C"/>
    <w:rsid w:val="007C6895"/>
    <w:rsid w:val="007D4A21"/>
    <w:rsid w:val="0082797F"/>
    <w:rsid w:val="00913FD3"/>
    <w:rsid w:val="00996B6F"/>
    <w:rsid w:val="009B24FE"/>
    <w:rsid w:val="00A71C12"/>
    <w:rsid w:val="00AC7A29"/>
    <w:rsid w:val="00AD220F"/>
    <w:rsid w:val="00D64122"/>
    <w:rsid w:val="00E253F9"/>
    <w:rsid w:val="00F43603"/>
    <w:rsid w:val="00FD1EB7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6546"/>
  <w15:chartTrackingRefBased/>
  <w15:docId w15:val="{47DC64F7-1035-4872-9485-1D318A49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0F"/>
    <w:pPr>
      <w:spacing w:after="0"/>
      <w:jc w:val="center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20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dc:description/>
  <cp:lastModifiedBy>Phil Dean</cp:lastModifiedBy>
  <cp:revision>23</cp:revision>
  <cp:lastPrinted>2022-10-25T14:47:00Z</cp:lastPrinted>
  <dcterms:created xsi:type="dcterms:W3CDTF">2022-10-13T17:20:00Z</dcterms:created>
  <dcterms:modified xsi:type="dcterms:W3CDTF">2024-10-10T20:22:00Z</dcterms:modified>
</cp:coreProperties>
</file>